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46CE0" w14:textId="77777777" w:rsidR="0099641D" w:rsidRDefault="0099641D" w:rsidP="0099641D">
      <w:pPr>
        <w:jc w:val="center"/>
        <w:rPr>
          <w:b/>
        </w:rPr>
      </w:pPr>
    </w:p>
    <w:p w14:paraId="4F281755" w14:textId="77777777" w:rsidR="0099641D" w:rsidRDefault="0099641D" w:rsidP="0099641D">
      <w:pPr>
        <w:jc w:val="center"/>
        <w:rPr>
          <w:b/>
        </w:rPr>
      </w:pPr>
    </w:p>
    <w:p w14:paraId="6680A438" w14:textId="1AB28F17" w:rsidR="0099641D" w:rsidRPr="00724371" w:rsidRDefault="0099641D" w:rsidP="0099641D">
      <w:pPr>
        <w:jc w:val="center"/>
        <w:rPr>
          <w:b/>
        </w:rPr>
      </w:pPr>
      <w:r w:rsidRPr="00B32D04">
        <w:rPr>
          <w:b/>
        </w:rPr>
        <w:t>A</w:t>
      </w:r>
      <w:r w:rsidRPr="00724371">
        <w:rPr>
          <w:b/>
        </w:rPr>
        <w:t>JÁNLAT</w:t>
      </w:r>
    </w:p>
    <w:p w14:paraId="7028D554" w14:textId="77777777" w:rsidR="0099641D" w:rsidRPr="00724371" w:rsidRDefault="0099641D" w:rsidP="0099641D">
      <w:pPr>
        <w:jc w:val="center"/>
        <w:rPr>
          <w:b/>
        </w:rPr>
      </w:pPr>
      <w:r>
        <w:rPr>
          <w:b/>
        </w:rPr>
        <w:t xml:space="preserve">A </w:t>
      </w:r>
      <w:r w:rsidRPr="00724371">
        <w:rPr>
          <w:b/>
        </w:rPr>
        <w:t>KISALFÖLDI VÁLLALKOZÁSFEJLESZTÉSI ALAPÍTVÁNY RÉSZÉRE</w:t>
      </w:r>
    </w:p>
    <w:p w14:paraId="698CE150" w14:textId="77777777" w:rsidR="0099641D" w:rsidRPr="00724371" w:rsidRDefault="0099641D" w:rsidP="0099641D">
      <w:pPr>
        <w:jc w:val="center"/>
        <w:rPr>
          <w:b/>
        </w:rPr>
      </w:pPr>
      <w:r w:rsidRPr="00724371">
        <w:rPr>
          <w:b/>
        </w:rPr>
        <w:t>AZ „</w:t>
      </w:r>
      <w:r w:rsidRPr="00075C10">
        <w:rPr>
          <w:b/>
          <w:bCs/>
        </w:rPr>
        <w:t xml:space="preserve">INTERREG Duna Régió Programban megvalósuló </w:t>
      </w:r>
      <w:bookmarkStart w:id="0" w:name="_Hlk185234812"/>
      <w:r w:rsidRPr="00075C10">
        <w:rPr>
          <w:b/>
          <w:bCs/>
        </w:rPr>
        <w:t xml:space="preserve">DRP0200793 – Be Ready </w:t>
      </w:r>
      <w:bookmarkEnd w:id="0"/>
      <w:r w:rsidRPr="00075C10">
        <w:rPr>
          <w:b/>
          <w:bCs/>
        </w:rPr>
        <w:t>– UrBan hEat islands REsilience prepAreDness an mitigation strategY projekt</w:t>
      </w:r>
    </w:p>
    <w:p w14:paraId="5CACA62F" w14:textId="2A019B61" w:rsidR="0099641D" w:rsidRPr="00C663EF" w:rsidRDefault="0099641D" w:rsidP="0099641D">
      <w:pPr>
        <w:jc w:val="center"/>
        <w:rPr>
          <w:b/>
        </w:rPr>
      </w:pPr>
      <w:r w:rsidRPr="00C663EF">
        <w:rPr>
          <w:b/>
          <w:bCs/>
        </w:rPr>
        <w:t>külső szakértői feladatainak ellátására</w:t>
      </w:r>
    </w:p>
    <w:p w14:paraId="66703708" w14:textId="77777777" w:rsidR="0099641D" w:rsidRDefault="0099641D" w:rsidP="0099641D">
      <w:pPr>
        <w:jc w:val="both"/>
      </w:pPr>
    </w:p>
    <w:p w14:paraId="3164CB8C" w14:textId="77777777" w:rsidR="000D4A69" w:rsidRPr="00C663EF" w:rsidRDefault="000D4A69" w:rsidP="0099641D">
      <w:pPr>
        <w:jc w:val="both"/>
      </w:pPr>
    </w:p>
    <w:p w14:paraId="79FC2590" w14:textId="77777777" w:rsidR="0099641D" w:rsidRPr="00B517BA" w:rsidRDefault="0099641D" w:rsidP="0099641D">
      <w:pPr>
        <w:jc w:val="both"/>
        <w:rPr>
          <w:b/>
        </w:rPr>
      </w:pPr>
      <w:r w:rsidRPr="00B517BA">
        <w:rPr>
          <w:b/>
        </w:rPr>
        <w:t>Ajánlattevő cégadatai</w:t>
      </w:r>
    </w:p>
    <w:p w14:paraId="593A0896" w14:textId="77777777" w:rsidR="0099641D" w:rsidRPr="00B517BA" w:rsidRDefault="0099641D" w:rsidP="0099641D">
      <w:pPr>
        <w:ind w:left="284"/>
      </w:pPr>
      <w:r w:rsidRPr="00B517BA">
        <w:t xml:space="preserve">Cég neve: </w:t>
      </w:r>
    </w:p>
    <w:p w14:paraId="22684553" w14:textId="77777777" w:rsidR="0099641D" w:rsidRPr="00B517BA" w:rsidRDefault="0099641D" w:rsidP="0099641D">
      <w:pPr>
        <w:ind w:left="284"/>
        <w:rPr>
          <w:color w:val="000000"/>
        </w:rPr>
      </w:pPr>
      <w:r w:rsidRPr="00B517BA">
        <w:t xml:space="preserve">Székhelye: </w:t>
      </w:r>
    </w:p>
    <w:p w14:paraId="15384B09" w14:textId="77777777" w:rsidR="0099641D" w:rsidRPr="00B517BA" w:rsidRDefault="0099641D" w:rsidP="0099641D">
      <w:pPr>
        <w:ind w:left="284"/>
        <w:rPr>
          <w:color w:val="000000"/>
        </w:rPr>
      </w:pPr>
      <w:r>
        <w:t>Adószáma</w:t>
      </w:r>
      <w:r w:rsidRPr="00B517BA">
        <w:t xml:space="preserve">: </w:t>
      </w:r>
    </w:p>
    <w:p w14:paraId="2BA34F7E" w14:textId="77777777" w:rsidR="0099641D" w:rsidRPr="00B517BA" w:rsidRDefault="0099641D" w:rsidP="0099641D">
      <w:pPr>
        <w:ind w:left="284"/>
        <w:jc w:val="both"/>
      </w:pPr>
      <w:r w:rsidRPr="00B517BA">
        <w:t>Képvisel</w:t>
      </w:r>
      <w:r>
        <w:t>ője</w:t>
      </w:r>
      <w:r w:rsidRPr="00B517BA">
        <w:t xml:space="preserve">: </w:t>
      </w:r>
    </w:p>
    <w:p w14:paraId="332D6998" w14:textId="77777777" w:rsidR="0099641D" w:rsidRPr="00B517BA" w:rsidRDefault="0099641D" w:rsidP="0099641D">
      <w:pPr>
        <w:ind w:left="284"/>
        <w:jc w:val="both"/>
      </w:pPr>
      <w:r w:rsidRPr="00B517BA">
        <w:t>Tel</w:t>
      </w:r>
      <w:r>
        <w:t>efon</w:t>
      </w:r>
      <w:r w:rsidRPr="00B517BA">
        <w:t xml:space="preserve">: </w:t>
      </w:r>
    </w:p>
    <w:p w14:paraId="7038B75F" w14:textId="77777777" w:rsidR="0099641D" w:rsidRPr="00B517BA" w:rsidRDefault="0099641D" w:rsidP="0099641D">
      <w:pPr>
        <w:ind w:left="284"/>
        <w:jc w:val="both"/>
      </w:pPr>
      <w:r w:rsidRPr="00B517BA">
        <w:t xml:space="preserve">E-mail: </w:t>
      </w:r>
    </w:p>
    <w:p w14:paraId="4ADF9878" w14:textId="77777777" w:rsidR="0099641D" w:rsidRDefault="0099641D" w:rsidP="0099641D">
      <w:pPr>
        <w:ind w:left="284"/>
        <w:jc w:val="both"/>
      </w:pPr>
    </w:p>
    <w:p w14:paraId="025E44BA" w14:textId="77777777" w:rsidR="000D4A69" w:rsidRPr="00B517BA" w:rsidRDefault="000D4A69" w:rsidP="0099641D">
      <w:pPr>
        <w:ind w:left="284"/>
        <w:jc w:val="both"/>
      </w:pPr>
    </w:p>
    <w:p w14:paraId="7EE90F3A" w14:textId="77777777" w:rsidR="0099641D" w:rsidRPr="00B517BA" w:rsidRDefault="0099641D" w:rsidP="0099641D">
      <w:pPr>
        <w:jc w:val="both"/>
        <w:rPr>
          <w:b/>
        </w:rPr>
      </w:pPr>
      <w:r w:rsidRPr="00B517BA">
        <w:rPr>
          <w:b/>
        </w:rPr>
        <w:t>Ajánlati ár</w:t>
      </w:r>
    </w:p>
    <w:p w14:paraId="4DFA29E4" w14:textId="77777777" w:rsidR="0099641D" w:rsidRPr="00B517BA" w:rsidRDefault="0099641D" w:rsidP="0099641D">
      <w:pPr>
        <w:autoSpaceDE w:val="0"/>
        <w:autoSpaceDN w:val="0"/>
        <w:jc w:val="both"/>
      </w:pPr>
      <w:r w:rsidRPr="00B517BA">
        <w:t>Az árajánlatkérésben megadott feladat-meghatározás alapján a feladat ellátását az alábbi ellenszolgáltatásért vállaljuk:</w:t>
      </w:r>
    </w:p>
    <w:p w14:paraId="1125F98E" w14:textId="77777777" w:rsidR="0099641D" w:rsidRPr="00B517BA" w:rsidRDefault="0099641D" w:rsidP="0099641D">
      <w:pPr>
        <w:jc w:val="both"/>
        <w:rPr>
          <w:b/>
        </w:rPr>
      </w:pPr>
    </w:p>
    <w:tbl>
      <w:tblPr>
        <w:tblW w:w="1028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18"/>
        <w:gridCol w:w="2666"/>
      </w:tblGrid>
      <w:tr w:rsidR="0099641D" w:rsidRPr="00B517BA" w14:paraId="71611A66" w14:textId="77777777" w:rsidTr="0099641D">
        <w:trPr>
          <w:trHeight w:val="247"/>
        </w:trPr>
        <w:tc>
          <w:tcPr>
            <w:tcW w:w="7618" w:type="dxa"/>
          </w:tcPr>
          <w:p w14:paraId="78E37B5F" w14:textId="77777777" w:rsidR="0099641D" w:rsidRPr="00B517BA" w:rsidRDefault="0099641D" w:rsidP="0034360E">
            <w:pPr>
              <w:jc w:val="both"/>
            </w:pPr>
            <w:r w:rsidRPr="00B517BA">
              <w:t>Feladat megnevezése</w:t>
            </w:r>
          </w:p>
          <w:p w14:paraId="4A00F3F5" w14:textId="77777777" w:rsidR="0099641D" w:rsidRPr="00B517BA" w:rsidRDefault="0099641D" w:rsidP="0034360E">
            <w:pPr>
              <w:jc w:val="both"/>
            </w:pPr>
          </w:p>
        </w:tc>
        <w:tc>
          <w:tcPr>
            <w:tcW w:w="2666" w:type="dxa"/>
          </w:tcPr>
          <w:p w14:paraId="219BCF01" w14:textId="77777777" w:rsidR="0099641D" w:rsidRDefault="0099641D" w:rsidP="0034360E">
            <w:r>
              <w:t>bruttó ár (HUF)</w:t>
            </w:r>
          </w:p>
        </w:tc>
      </w:tr>
      <w:tr w:rsidR="0099641D" w:rsidRPr="00B517BA" w14:paraId="1E5E5A52" w14:textId="77777777" w:rsidTr="000D4A69">
        <w:trPr>
          <w:trHeight w:val="2269"/>
        </w:trPr>
        <w:tc>
          <w:tcPr>
            <w:tcW w:w="7618" w:type="dxa"/>
          </w:tcPr>
          <w:p w14:paraId="353EAE5F" w14:textId="77777777" w:rsidR="0099641D" w:rsidRPr="00632D05" w:rsidRDefault="0099641D" w:rsidP="0034360E">
            <w:pPr>
              <w:rPr>
                <w:bCs/>
              </w:rPr>
            </w:pPr>
            <w:r w:rsidRPr="00075C10">
              <w:rPr>
                <w:bCs/>
              </w:rPr>
              <w:t xml:space="preserve">INTERREG Duna Régió Programban megvalósuló DRP0200793 – Be Ready – UrBan hEat islands REsilience prepAreDness an mitigation strategY projekt </w:t>
            </w:r>
            <w:r w:rsidRPr="00632D05">
              <w:rPr>
                <w:bCs/>
              </w:rPr>
              <w:t xml:space="preserve">külső </w:t>
            </w:r>
            <w:r>
              <w:rPr>
                <w:bCs/>
              </w:rPr>
              <w:t>szakértői</w:t>
            </w:r>
            <w:r w:rsidRPr="00632D05">
              <w:rPr>
                <w:bCs/>
              </w:rPr>
              <w:t xml:space="preserve"> feladatok ellátása</w:t>
            </w:r>
          </w:p>
          <w:p w14:paraId="40B43AF8" w14:textId="1A44F5F4" w:rsidR="0099641D" w:rsidRPr="00632D05" w:rsidRDefault="0099641D" w:rsidP="0034360E">
            <w:pPr>
              <w:rPr>
                <w:bCs/>
              </w:rPr>
            </w:pPr>
            <w:r w:rsidRPr="00D415F5">
              <w:rPr>
                <w:bCs/>
              </w:rPr>
              <w:t xml:space="preserve">2025. </w:t>
            </w:r>
            <w:r w:rsidR="00E84DF3">
              <w:rPr>
                <w:bCs/>
              </w:rPr>
              <w:t>április</w:t>
            </w:r>
            <w:r>
              <w:rPr>
                <w:bCs/>
              </w:rPr>
              <w:t xml:space="preserve"> 1</w:t>
            </w:r>
            <w:r w:rsidRPr="00632D05">
              <w:rPr>
                <w:bCs/>
              </w:rPr>
              <w:t>. - 202</w:t>
            </w:r>
            <w:r>
              <w:rPr>
                <w:bCs/>
              </w:rPr>
              <w:t>6</w:t>
            </w:r>
            <w:r w:rsidRPr="00632D05">
              <w:rPr>
                <w:bCs/>
              </w:rPr>
              <w:t xml:space="preserve">. </w:t>
            </w:r>
            <w:r>
              <w:rPr>
                <w:bCs/>
              </w:rPr>
              <w:t>június</w:t>
            </w:r>
            <w:r w:rsidRPr="00632D05">
              <w:rPr>
                <w:bCs/>
              </w:rPr>
              <w:t xml:space="preserve"> 3</w:t>
            </w:r>
            <w:r>
              <w:rPr>
                <w:bCs/>
              </w:rPr>
              <w:t>0</w:t>
            </w:r>
            <w:r w:rsidRPr="00632D05">
              <w:rPr>
                <w:bCs/>
              </w:rPr>
              <w:t>.</w:t>
            </w:r>
          </w:p>
          <w:p w14:paraId="5D47085F" w14:textId="77777777" w:rsidR="0099641D" w:rsidRPr="00F40227" w:rsidRDefault="0099641D" w:rsidP="0034360E">
            <w:pPr>
              <w:autoSpaceDE w:val="0"/>
              <w:autoSpaceDN w:val="0"/>
              <w:jc w:val="both"/>
            </w:pPr>
          </w:p>
        </w:tc>
        <w:tc>
          <w:tcPr>
            <w:tcW w:w="2666" w:type="dxa"/>
            <w:vAlign w:val="center"/>
          </w:tcPr>
          <w:p w14:paraId="0918FAE8" w14:textId="77777777" w:rsidR="0099641D" w:rsidRPr="002711CD" w:rsidRDefault="0099641D" w:rsidP="0034360E">
            <w:pPr>
              <w:pStyle w:val="Csakszveg"/>
              <w:jc w:val="right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2711CD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,- </w:t>
            </w:r>
            <w:r>
              <w:rPr>
                <w:rFonts w:ascii="Times New Roman" w:hAnsi="Times New Roman"/>
                <w:sz w:val="24"/>
                <w:szCs w:val="24"/>
                <w:lang w:val="hu-HU"/>
              </w:rPr>
              <w:t>HUF</w:t>
            </w:r>
          </w:p>
        </w:tc>
      </w:tr>
    </w:tbl>
    <w:p w14:paraId="4ED81A08" w14:textId="77777777" w:rsidR="0099641D" w:rsidRDefault="0099641D" w:rsidP="000D4A69">
      <w:pPr>
        <w:autoSpaceDE w:val="0"/>
        <w:autoSpaceDN w:val="0"/>
        <w:jc w:val="both"/>
      </w:pPr>
    </w:p>
    <w:p w14:paraId="5A8E9575" w14:textId="77777777" w:rsidR="000D4A69" w:rsidRDefault="000D4A69" w:rsidP="000D4A69">
      <w:pPr>
        <w:autoSpaceDE w:val="0"/>
        <w:autoSpaceDN w:val="0"/>
        <w:jc w:val="both"/>
      </w:pPr>
    </w:p>
    <w:p w14:paraId="536B7933" w14:textId="77777777" w:rsidR="0099641D" w:rsidRPr="00B517BA" w:rsidRDefault="0099641D" w:rsidP="0099641D">
      <w:pPr>
        <w:autoSpaceDE w:val="0"/>
        <w:autoSpaceDN w:val="0"/>
        <w:ind w:left="284"/>
        <w:jc w:val="both"/>
      </w:pPr>
    </w:p>
    <w:p w14:paraId="5D1580A1" w14:textId="77777777" w:rsidR="0099641D" w:rsidRPr="00D415F5" w:rsidRDefault="0099641D" w:rsidP="0099641D">
      <w:pPr>
        <w:jc w:val="both"/>
        <w:rPr>
          <w:b/>
        </w:rPr>
      </w:pPr>
      <w:r w:rsidRPr="00D415F5">
        <w:rPr>
          <w:b/>
        </w:rPr>
        <w:t>Referencia (min. 1 db nemzetközi projekt referencia feltűntetése)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7"/>
        <w:gridCol w:w="2536"/>
        <w:gridCol w:w="2536"/>
        <w:gridCol w:w="2630"/>
      </w:tblGrid>
      <w:tr w:rsidR="0099641D" w:rsidRPr="00B517BA" w14:paraId="21890D78" w14:textId="77777777" w:rsidTr="0099641D">
        <w:trPr>
          <w:trHeight w:val="548"/>
        </w:trPr>
        <w:tc>
          <w:tcPr>
            <w:tcW w:w="2647" w:type="dxa"/>
          </w:tcPr>
          <w:p w14:paraId="1CF477EF" w14:textId="77777777" w:rsidR="0099641D" w:rsidRPr="00D415F5" w:rsidRDefault="0099641D" w:rsidP="0034360E">
            <w:r w:rsidRPr="00D415F5">
              <w:t>Szerződést kötő másik fél neve, címe</w:t>
            </w:r>
          </w:p>
        </w:tc>
        <w:tc>
          <w:tcPr>
            <w:tcW w:w="2536" w:type="dxa"/>
          </w:tcPr>
          <w:p w14:paraId="69A9BE53" w14:textId="77777777" w:rsidR="0099641D" w:rsidRPr="00D415F5" w:rsidRDefault="0099641D" w:rsidP="0034360E">
            <w:pPr>
              <w:jc w:val="both"/>
            </w:pPr>
            <w:r w:rsidRPr="00D415F5">
              <w:t>Szolgáltatás tárgya</w:t>
            </w:r>
          </w:p>
        </w:tc>
        <w:tc>
          <w:tcPr>
            <w:tcW w:w="2536" w:type="dxa"/>
          </w:tcPr>
          <w:p w14:paraId="2FF76054" w14:textId="77777777" w:rsidR="0099641D" w:rsidRPr="00D415F5" w:rsidRDefault="0099641D" w:rsidP="0034360E">
            <w:pPr>
              <w:jc w:val="both"/>
            </w:pPr>
            <w:r w:rsidRPr="00D415F5">
              <w:t>Szolgáltatás időtartama</w:t>
            </w:r>
          </w:p>
        </w:tc>
        <w:tc>
          <w:tcPr>
            <w:tcW w:w="2630" w:type="dxa"/>
          </w:tcPr>
          <w:p w14:paraId="403738C1" w14:textId="77777777" w:rsidR="0099641D" w:rsidRPr="00B517BA" w:rsidRDefault="0099641D" w:rsidP="0034360E">
            <w:pPr>
              <w:jc w:val="both"/>
            </w:pPr>
            <w:r w:rsidRPr="00D415F5">
              <w:t>Referencia személy – név, e-mail cím</w:t>
            </w:r>
          </w:p>
        </w:tc>
      </w:tr>
      <w:tr w:rsidR="0099641D" w:rsidRPr="00B517BA" w14:paraId="3B731C4D" w14:textId="77777777" w:rsidTr="000D4A69">
        <w:trPr>
          <w:trHeight w:val="324"/>
        </w:trPr>
        <w:tc>
          <w:tcPr>
            <w:tcW w:w="2647" w:type="dxa"/>
          </w:tcPr>
          <w:p w14:paraId="21D687C4" w14:textId="77777777" w:rsidR="0099641D" w:rsidRPr="00B517BA" w:rsidRDefault="0099641D" w:rsidP="0034360E"/>
          <w:p w14:paraId="3E233582" w14:textId="77777777" w:rsidR="0099641D" w:rsidRPr="00B517BA" w:rsidRDefault="0099641D" w:rsidP="0034360E"/>
          <w:p w14:paraId="67C884C1" w14:textId="77777777" w:rsidR="0099641D" w:rsidRPr="00B517BA" w:rsidRDefault="0099641D" w:rsidP="0034360E"/>
          <w:p w14:paraId="1299D9BA" w14:textId="77777777" w:rsidR="0099641D" w:rsidRPr="00B517BA" w:rsidRDefault="0099641D" w:rsidP="0034360E"/>
          <w:p w14:paraId="3342607B" w14:textId="77777777" w:rsidR="0099641D" w:rsidRPr="00B517BA" w:rsidRDefault="0099641D" w:rsidP="0034360E"/>
        </w:tc>
        <w:tc>
          <w:tcPr>
            <w:tcW w:w="2536" w:type="dxa"/>
          </w:tcPr>
          <w:p w14:paraId="147C1319" w14:textId="77777777" w:rsidR="0099641D" w:rsidRPr="002711CD" w:rsidRDefault="0099641D" w:rsidP="0034360E">
            <w:pPr>
              <w:pStyle w:val="Csakszveg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536" w:type="dxa"/>
          </w:tcPr>
          <w:p w14:paraId="76F55356" w14:textId="77777777" w:rsidR="0099641D" w:rsidRPr="00B517BA" w:rsidRDefault="0099641D" w:rsidP="0034360E">
            <w:pPr>
              <w:jc w:val="both"/>
            </w:pPr>
          </w:p>
        </w:tc>
        <w:tc>
          <w:tcPr>
            <w:tcW w:w="2630" w:type="dxa"/>
          </w:tcPr>
          <w:p w14:paraId="3C8AFF5B" w14:textId="77777777" w:rsidR="0099641D" w:rsidRPr="00B517BA" w:rsidRDefault="0099641D" w:rsidP="0034360E">
            <w:pPr>
              <w:jc w:val="both"/>
            </w:pPr>
          </w:p>
        </w:tc>
      </w:tr>
    </w:tbl>
    <w:p w14:paraId="4A11926F" w14:textId="77777777" w:rsidR="0099641D" w:rsidRPr="00B517BA" w:rsidRDefault="0099641D" w:rsidP="0099641D">
      <w:pPr>
        <w:jc w:val="both"/>
      </w:pPr>
    </w:p>
    <w:p w14:paraId="1F2B8BB6" w14:textId="77777777" w:rsidR="0099641D" w:rsidRDefault="0099641D" w:rsidP="0099641D">
      <w:pPr>
        <w:jc w:val="both"/>
      </w:pPr>
      <w:r w:rsidRPr="00B517BA">
        <w:t xml:space="preserve">Ajánlati kötöttségünket az előírt, ajánlattételi határidőtől számított </w:t>
      </w:r>
      <w:r>
        <w:t>45</w:t>
      </w:r>
      <w:r w:rsidRPr="005F2070">
        <w:rPr>
          <w:color w:val="FF0000"/>
        </w:rPr>
        <w:t xml:space="preserve"> </w:t>
      </w:r>
      <w:r w:rsidRPr="00B517BA">
        <w:t>napig fenntartjuk.</w:t>
      </w:r>
    </w:p>
    <w:p w14:paraId="6DF43B04" w14:textId="77777777" w:rsidR="000D4A69" w:rsidRDefault="000D4A69" w:rsidP="0099641D">
      <w:pPr>
        <w:jc w:val="both"/>
      </w:pPr>
    </w:p>
    <w:p w14:paraId="1BBF368F" w14:textId="77777777" w:rsidR="000D4A69" w:rsidRDefault="000D4A69" w:rsidP="0099641D">
      <w:pPr>
        <w:jc w:val="both"/>
      </w:pPr>
    </w:p>
    <w:p w14:paraId="6108D0B5" w14:textId="77777777" w:rsidR="000D4A69" w:rsidRDefault="000D4A69" w:rsidP="0099641D">
      <w:pPr>
        <w:jc w:val="both"/>
      </w:pPr>
    </w:p>
    <w:p w14:paraId="1355A50B" w14:textId="77777777" w:rsidR="000D4A69" w:rsidRDefault="000D4A69" w:rsidP="000D4A69">
      <w:pPr>
        <w:jc w:val="both"/>
      </w:pPr>
    </w:p>
    <w:p w14:paraId="150810B8" w14:textId="77777777" w:rsidR="000D4A69" w:rsidRDefault="000D4A69" w:rsidP="000D4A69">
      <w:pPr>
        <w:jc w:val="both"/>
      </w:pPr>
    </w:p>
    <w:p w14:paraId="59B91FAB" w14:textId="77777777" w:rsidR="000D4A69" w:rsidRDefault="000D4A69" w:rsidP="000D4A69">
      <w:pPr>
        <w:jc w:val="both"/>
      </w:pPr>
    </w:p>
    <w:p w14:paraId="6E387135" w14:textId="77777777" w:rsidR="000D4A69" w:rsidRDefault="000D4A69" w:rsidP="000D4A69">
      <w:pPr>
        <w:jc w:val="both"/>
      </w:pPr>
    </w:p>
    <w:p w14:paraId="113AEBE5" w14:textId="77777777" w:rsidR="000D4A69" w:rsidRDefault="000D4A69" w:rsidP="000D4A69">
      <w:pPr>
        <w:jc w:val="both"/>
      </w:pPr>
    </w:p>
    <w:p w14:paraId="69BD3379" w14:textId="065BF7B7" w:rsidR="000D4A69" w:rsidRPr="000D4A69" w:rsidRDefault="000D4A69" w:rsidP="000D4A69">
      <w:pPr>
        <w:jc w:val="both"/>
        <w:rPr>
          <w:b/>
          <w:bCs/>
        </w:rPr>
      </w:pPr>
      <w:r w:rsidRPr="000D4A69">
        <w:t>Alulírott ……………, mint a …………………………</w:t>
      </w:r>
      <w:r w:rsidRPr="000D4A69">
        <w:rPr>
          <w:b/>
          <w:bCs/>
        </w:rPr>
        <w:t xml:space="preserve"> </w:t>
      </w:r>
      <w:r w:rsidRPr="000D4A69">
        <w:t>képviselője nyilatkozom, hogy a tárgyban nevezett tevékenység teljesítéséhez alvállalkozó bevonását tervezem/ bevonását nem tervezem.</w:t>
      </w:r>
    </w:p>
    <w:p w14:paraId="53779487" w14:textId="77777777" w:rsidR="000D4A69" w:rsidRDefault="000D4A69" w:rsidP="000D4A69">
      <w:pPr>
        <w:jc w:val="both"/>
      </w:pPr>
    </w:p>
    <w:p w14:paraId="722486BB" w14:textId="1A6C9AB3" w:rsidR="000D4A69" w:rsidRDefault="000D4A69" w:rsidP="000D4A69">
      <w:pPr>
        <w:jc w:val="both"/>
      </w:pPr>
      <w:r w:rsidRPr="000D4A69">
        <w:t>Alvállalkozó bevonása esetén a vállalkozó köteles az alvállalkozói szerződések tartalmára, összegére és kifizetésére vonatkozóan transzparenciát biztosítani.</w:t>
      </w:r>
    </w:p>
    <w:p w14:paraId="1AB71A45" w14:textId="77777777" w:rsidR="000D4A69" w:rsidRPr="000D4A69" w:rsidRDefault="000D4A69" w:rsidP="000D4A69">
      <w:pPr>
        <w:jc w:val="both"/>
      </w:pPr>
    </w:p>
    <w:p w14:paraId="7E519902" w14:textId="77777777" w:rsidR="000D4A69" w:rsidRPr="000D4A69" w:rsidRDefault="000D4A69" w:rsidP="000D4A69">
      <w:pPr>
        <w:jc w:val="both"/>
      </w:pPr>
      <w:r w:rsidRPr="000D4A69">
        <w:t xml:space="preserve">Nyilatkozom, hogy az ajánlattételben nevezett szolgáltatás ellátására irányuló </w:t>
      </w:r>
      <w:r w:rsidRPr="000D4A69">
        <w:rPr>
          <w:b/>
          <w:bCs/>
        </w:rPr>
        <w:t>tevékenységi körrel</w:t>
      </w:r>
      <w:r w:rsidRPr="000D4A69">
        <w:t xml:space="preserve"> társaságunk rendelkezik. </w:t>
      </w:r>
    </w:p>
    <w:p w14:paraId="4BE8FD8F" w14:textId="77777777" w:rsidR="000D4A69" w:rsidRPr="00B517BA" w:rsidRDefault="000D4A69" w:rsidP="0099641D">
      <w:pPr>
        <w:jc w:val="both"/>
      </w:pPr>
    </w:p>
    <w:p w14:paraId="649B815C" w14:textId="77777777" w:rsidR="0099641D" w:rsidRPr="00B517BA" w:rsidRDefault="0099641D" w:rsidP="0099641D">
      <w:pPr>
        <w:jc w:val="both"/>
      </w:pPr>
    </w:p>
    <w:p w14:paraId="3CBE81C3" w14:textId="77777777" w:rsidR="0099641D" w:rsidRPr="00B517BA" w:rsidRDefault="0099641D" w:rsidP="0099641D">
      <w:pPr>
        <w:jc w:val="both"/>
      </w:pPr>
      <w:r w:rsidRPr="00B517BA">
        <w:t>Kelt: ……………………..</w:t>
      </w:r>
    </w:p>
    <w:p w14:paraId="7384D96C" w14:textId="77777777" w:rsidR="0099641D" w:rsidRPr="00724371" w:rsidRDefault="0099641D" w:rsidP="0099641D">
      <w:pPr>
        <w:jc w:val="both"/>
      </w:pPr>
    </w:p>
    <w:p w14:paraId="4A95FE4B" w14:textId="77777777" w:rsidR="0099641D" w:rsidRPr="00724371" w:rsidRDefault="0099641D" w:rsidP="0099641D">
      <w:pPr>
        <w:jc w:val="both"/>
      </w:pPr>
    </w:p>
    <w:p w14:paraId="77495909" w14:textId="77777777" w:rsidR="0099641D" w:rsidRPr="00724371" w:rsidRDefault="0099641D" w:rsidP="0099641D">
      <w:pPr>
        <w:jc w:val="both"/>
      </w:pPr>
      <w:r w:rsidRPr="00724371">
        <w:tab/>
      </w:r>
      <w:r w:rsidRPr="00724371">
        <w:tab/>
      </w:r>
      <w:r w:rsidRPr="00724371">
        <w:tab/>
      </w:r>
      <w:r w:rsidRPr="00724371">
        <w:tab/>
      </w:r>
      <w:r w:rsidRPr="00724371">
        <w:tab/>
      </w:r>
      <w:r w:rsidRPr="00724371">
        <w:tab/>
      </w:r>
      <w:r w:rsidRPr="00724371">
        <w:tab/>
      </w:r>
      <w:r w:rsidRPr="00724371">
        <w:tab/>
        <w:t>…………………………</w:t>
      </w:r>
    </w:p>
    <w:p w14:paraId="3B8488CB" w14:textId="5013F7A3" w:rsidR="0099641D" w:rsidRDefault="0099641D" w:rsidP="0099641D">
      <w:pPr>
        <w:jc w:val="both"/>
      </w:pPr>
      <w:r w:rsidRPr="00724371">
        <w:tab/>
      </w:r>
      <w:r w:rsidRPr="00724371">
        <w:tab/>
      </w:r>
      <w:r w:rsidRPr="00724371">
        <w:tab/>
      </w:r>
      <w:r w:rsidRPr="00724371">
        <w:tab/>
      </w:r>
      <w:r w:rsidRPr="00724371">
        <w:tab/>
      </w:r>
      <w:r w:rsidRPr="00724371">
        <w:tab/>
      </w:r>
      <w:r w:rsidRPr="00724371">
        <w:tab/>
      </w:r>
      <w:r w:rsidRPr="00724371">
        <w:tab/>
        <w:t xml:space="preserve">    cégszerű aláírás</w:t>
      </w:r>
    </w:p>
    <w:sectPr w:rsidR="0099641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278D6" w14:textId="77777777" w:rsidR="00705213" w:rsidRDefault="00705213" w:rsidP="0099641D">
      <w:r>
        <w:separator/>
      </w:r>
    </w:p>
  </w:endnote>
  <w:endnote w:type="continuationSeparator" w:id="0">
    <w:p w14:paraId="21E89763" w14:textId="77777777" w:rsidR="00705213" w:rsidRDefault="00705213" w:rsidP="0099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C1E4" w14:textId="08BB44C6" w:rsidR="0099641D" w:rsidRDefault="0099641D" w:rsidP="0099641D">
    <w:pPr>
      <w:pStyle w:val="llb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EA3EF" wp14:editId="41C39F18">
          <wp:simplePos x="0" y="0"/>
          <wp:positionH relativeFrom="column">
            <wp:posOffset>0</wp:posOffset>
          </wp:positionH>
          <wp:positionV relativeFrom="paragraph">
            <wp:posOffset>78105</wp:posOffset>
          </wp:positionV>
          <wp:extent cx="1809115" cy="590550"/>
          <wp:effectExtent l="0" t="0" r="0" b="0"/>
          <wp:wrapTight wrapText="bothSides">
            <wp:wrapPolygon edited="0">
              <wp:start x="9325" y="697"/>
              <wp:lineTo x="682" y="2090"/>
              <wp:lineTo x="455" y="7665"/>
              <wp:lineTo x="1820" y="13239"/>
              <wp:lineTo x="455" y="13239"/>
              <wp:lineTo x="682" y="18813"/>
              <wp:lineTo x="3639" y="20206"/>
              <wp:lineTo x="4549" y="20206"/>
              <wp:lineTo x="10463" y="14632"/>
              <wp:lineTo x="10463" y="13239"/>
              <wp:lineTo x="20698" y="8361"/>
              <wp:lineTo x="20925" y="4877"/>
              <wp:lineTo x="13419" y="697"/>
              <wp:lineTo x="9325" y="697"/>
            </wp:wrapPolygon>
          </wp:wrapTight>
          <wp:docPr id="274332381" name="Kép 2" descr="A blue flag with yellow stars and green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blue flag with yellow stars and green lin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14:paraId="46D02969" w14:textId="77777777" w:rsidR="0099641D" w:rsidRPr="0099641D" w:rsidRDefault="0099641D" w:rsidP="0099641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C6733" w14:textId="77777777" w:rsidR="00705213" w:rsidRDefault="00705213" w:rsidP="0099641D">
      <w:r>
        <w:separator/>
      </w:r>
    </w:p>
  </w:footnote>
  <w:footnote w:type="continuationSeparator" w:id="0">
    <w:p w14:paraId="4D74A3A3" w14:textId="77777777" w:rsidR="00705213" w:rsidRDefault="00705213" w:rsidP="00996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B3BC4" w14:textId="55C0AE98" w:rsidR="0099641D" w:rsidRDefault="0099641D" w:rsidP="0099641D">
    <w:pPr>
      <w:pStyle w:val="lfej"/>
      <w:jc w:val="righ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5FDF776" wp14:editId="5961248C">
          <wp:simplePos x="0" y="0"/>
          <wp:positionH relativeFrom="column">
            <wp:posOffset>-581025</wp:posOffset>
          </wp:positionH>
          <wp:positionV relativeFrom="paragraph">
            <wp:posOffset>-452120</wp:posOffset>
          </wp:positionV>
          <wp:extent cx="3627755" cy="1184910"/>
          <wp:effectExtent l="0" t="0" r="0" b="0"/>
          <wp:wrapSquare wrapText="bothSides"/>
          <wp:docPr id="363321176" name="Kép 1" descr="A blue flag with yellow stars and green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blue flag with yellow stars and green lin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755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Ajánlat</w:t>
    </w:r>
  </w:p>
  <w:p w14:paraId="114FFB21" w14:textId="77777777" w:rsidR="0099641D" w:rsidRDefault="0099641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1D"/>
    <w:rsid w:val="000D4A69"/>
    <w:rsid w:val="00543468"/>
    <w:rsid w:val="00622278"/>
    <w:rsid w:val="006E3E01"/>
    <w:rsid w:val="00705213"/>
    <w:rsid w:val="00721CF7"/>
    <w:rsid w:val="0099641D"/>
    <w:rsid w:val="00BC4FD3"/>
    <w:rsid w:val="00D5545A"/>
    <w:rsid w:val="00E47758"/>
    <w:rsid w:val="00E84DF3"/>
    <w:rsid w:val="00EA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E63BA"/>
  <w15:chartTrackingRefBased/>
  <w15:docId w15:val="{181F08F9-228A-4A9D-B8A1-26FC1D1B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64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96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96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9641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96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9641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964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964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964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964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9641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964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9641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9641D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9641D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9641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9641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9641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9641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964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96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964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96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964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9641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9641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9641D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964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9641D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9641D"/>
    <w:rPr>
      <w:b/>
      <w:bCs/>
      <w:smallCaps/>
      <w:color w:val="365F91" w:themeColor="accent1" w:themeShade="BF"/>
      <w:spacing w:val="5"/>
    </w:rPr>
  </w:style>
  <w:style w:type="paragraph" w:styleId="lfej">
    <w:name w:val="header"/>
    <w:basedOn w:val="Norml"/>
    <w:link w:val="lfejChar"/>
    <w:unhideWhenUsed/>
    <w:rsid w:val="0099641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9641D"/>
  </w:style>
  <w:style w:type="paragraph" w:styleId="llb">
    <w:name w:val="footer"/>
    <w:basedOn w:val="Norml"/>
    <w:link w:val="llbChar"/>
    <w:uiPriority w:val="99"/>
    <w:unhideWhenUsed/>
    <w:rsid w:val="009964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9641D"/>
  </w:style>
  <w:style w:type="paragraph" w:styleId="Csakszveg">
    <w:name w:val="Plain Text"/>
    <w:basedOn w:val="Norml"/>
    <w:link w:val="CsakszvegChar"/>
    <w:unhideWhenUsed/>
    <w:rsid w:val="0099641D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CsakszvegChar">
    <w:name w:val="Csak szöveg Char"/>
    <w:basedOn w:val="Bekezdsalapbettpusa"/>
    <w:link w:val="Csakszveg"/>
    <w:rsid w:val="0099641D"/>
    <w:rPr>
      <w:rFonts w:ascii="Consolas" w:eastAsia="Calibri" w:hAnsi="Consolas" w:cs="Times New Roman"/>
      <w:kern w:val="0"/>
      <w:sz w:val="21"/>
      <w:szCs w:val="21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Ákos Iváncsics</dc:creator>
  <cp:keywords/>
  <dc:description/>
  <cp:lastModifiedBy>János Ivancsics</cp:lastModifiedBy>
  <cp:revision>3</cp:revision>
  <dcterms:created xsi:type="dcterms:W3CDTF">2025-02-14T11:17:00Z</dcterms:created>
  <dcterms:modified xsi:type="dcterms:W3CDTF">2025-03-13T12:36:00Z</dcterms:modified>
</cp:coreProperties>
</file>